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guma z CBD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rynek preparatów naturalnych coraz śmielej i chętniej sięga po produkty, zawierające dobroczynny Kannabidiol. Wśród popularnych kosmetyków, olejków i preparatów wciąż pewną nowością jest guma z CBD. Co ją charakteryzuje i dlaczego warto spróbować?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gumę 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na co dzień używa gumy do żucia, która zapewnia świeży oddech i pozwala dbać o higienę jamy ustnej. Mało kto zwraca jednak uwagę na to, z czego została ona zrobiona i jaki ma wpływ na środowisko. Tradycyjne produkty zawierają mnóstwo sztucznych składników i cukrów, które mogą szkodzić zdrowiu. Alternatywą jest </w:t>
      </w:r>
      <w:r>
        <w:rPr>
          <w:rFonts w:ascii="calibri" w:hAnsi="calibri" w:eastAsia="calibri" w:cs="calibri"/>
          <w:sz w:val="24"/>
          <w:szCs w:val="24"/>
          <w:b/>
        </w:rPr>
        <w:t xml:space="preserve">guma z CBD</w:t>
      </w:r>
      <w:r>
        <w:rPr>
          <w:rFonts w:ascii="calibri" w:hAnsi="calibri" w:eastAsia="calibri" w:cs="calibri"/>
          <w:sz w:val="24"/>
          <w:szCs w:val="24"/>
        </w:rPr>
        <w:t xml:space="preserve"> wykonana jedynie z naturalnych składników, takich jak mięta pieprzowa, olejki eteryczne, lecytyna słonecznikowa i słodzona ksylitolem. Dodatkowo pozwala ona na szybkie wchłanianie olejku konopnego przez naczynia włosowate na języku.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gumy z Kannabidiolem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gumy CBD</w:t>
      </w:r>
      <w:r>
        <w:rPr>
          <w:rFonts w:ascii="calibri" w:hAnsi="calibri" w:eastAsia="calibri" w:cs="calibri"/>
          <w:sz w:val="24"/>
          <w:szCs w:val="24"/>
        </w:rPr>
        <w:t xml:space="preserve"> wiąże się z szeregiem korzyści zarówno dla organizmu, jak i środowiska naturalnego. Do najważniejszych zaliczyć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sztucznych dodatków, barwników i innych składników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stuprocentową biodegradowalność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odpowiednia dla każdego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ocalić lasy Amazonii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się uspokoić i wyciszyć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Guma z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całkowicie legalnym i bezpiecznym produktem, który nie wykazuje żadnego działania psychoaktywnego. Przynosi same korzyści dla organizmu i pomaga dbać o nasza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cbd-gum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2026-06-16T05:02:37+02:00</dcterms:created>
  <dcterms:modified xsi:type="dcterms:W3CDTF">2026-06-16T05:02:37+02:00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