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kryształki konopne?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coraz więcej produktów, zawierających CBD. Składnik konopi znaleźć można w różnych formach w kosmetykach czy produktach spożywczych. Czym są jednak kryształki konopne, o których słyszy się stosunkowo rzadko?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Kryształki konopne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Izolaty CBD, bo tak nazywa się inaczej kryształki konopne, to najprościej rzecz ujmując wyizolowany ekstrakt kannabidiolu w czystej postaci. Stanowią samą esencję CBD, są całkowicie pozbawione THC, a tym samym nie wpływają w żaden sposób na stan świadomości. Co więcej, zażywanie ich wpływa pozytywnie na zdrowie i organizm, pomagają się odprężyć, redukują stres, a także działają energetyzująco. Ze względu na swoją idealną czystość,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kryształki konopne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się jedynie na certyfikowanych i organicznych uprawach, takich jak nasza. Są w stu procentach naturalne i pozbawione jakichkolwiek konserwantów, barwników czy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jak stosować kryształy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przyjmowanie kryształków CBD. Wśród nich wymienić można drogę spożywczą, poprzez dodawanie ich do zwykłych dań, ale także inhalację czy rozpuszczanie w tłuszczach roślinnych. </w:t>
      </w:r>
      <w:r>
        <w:rPr>
          <w:rFonts w:ascii="calibri" w:hAnsi="calibri" w:eastAsia="calibri" w:cs="calibri"/>
          <w:sz w:val="24"/>
          <w:szCs w:val="24"/>
          <w:b/>
        </w:rPr>
        <w:t xml:space="preserve">Kryształki konopne</w:t>
      </w:r>
      <w:r>
        <w:rPr>
          <w:rFonts w:ascii="calibri" w:hAnsi="calibri" w:eastAsia="calibri" w:cs="calibri"/>
          <w:sz w:val="24"/>
          <w:szCs w:val="24"/>
        </w:rPr>
        <w:t xml:space="preserve"> można również wykorzystać do wzbogacenia składu kosmetyków do pielęgnacji ciała i włosów. Zaaplikowane działają praktycznie od razu i utrzymują się w organizmie do sześciu godzin. Zapraszamy do zapoznania się z nasza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kryształków konopnych</w:t>
      </w:r>
      <w:r>
        <w:rPr>
          <w:rFonts w:ascii="calibri" w:hAnsi="calibri" w:eastAsia="calibri" w:cs="calibri"/>
          <w:sz w:val="24"/>
          <w:szCs w:val="24"/>
        </w:rPr>
        <w:t xml:space="preserve"> najwyższej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ndoca.com/pl/shop/krysztaly-z-konop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2026-04-30T19:28:13+02:00</dcterms:created>
  <dcterms:modified xsi:type="dcterms:W3CDTF">2026-04-30T19:28:13+02:00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